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60" w:rsidRDefault="00F2076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77C42C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4950DB">
        <w:rPr>
          <w:sz w:val="28"/>
          <w:szCs w:val="28"/>
        </w:rPr>
        <w:t>536/1</w:t>
      </w:r>
      <w:bookmarkStart w:id="0" w:name="_GoBack"/>
      <w:bookmarkEnd w:id="0"/>
    </w:p>
    <w:p w:rsidR="00EC2E21" w:rsidRDefault="002F5095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FA1D9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Шпак Валентині Миколаївні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Шпак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Шпак Валентині Миколаївні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48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,00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48 га для індивідуального гаражного будівництва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ради, село Зарванці, провулок Пирогова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 житлової та громадської забудови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Шпак Валентині Миколаївні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ентації, вказаної в п.1 рішення, при розробці проекту землеустрою враховувати наявність червоних ліній згідно генерального плану с. Зарванці.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D7123" w:rsidRPr="00F20760" w:rsidRDefault="001844B1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2F509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2F5095"/>
    <w:rsid w:val="003B1122"/>
    <w:rsid w:val="004950DB"/>
    <w:rsid w:val="00733DB7"/>
    <w:rsid w:val="007D7123"/>
    <w:rsid w:val="009338D0"/>
    <w:rsid w:val="00C27A3E"/>
    <w:rsid w:val="00EC2E21"/>
    <w:rsid w:val="00F20760"/>
    <w:rsid w:val="00FA1D97"/>
    <w:rsid w:val="00FF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20</cp:revision>
  <cp:lastPrinted>2021-09-24T11:02:00Z</cp:lastPrinted>
  <dcterms:created xsi:type="dcterms:W3CDTF">2021-08-05T06:55:00Z</dcterms:created>
  <dcterms:modified xsi:type="dcterms:W3CDTF">2021-09-24T11:03:00Z</dcterms:modified>
</cp:coreProperties>
</file>